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DD" w:rsidRPr="00C77D9F" w:rsidRDefault="00332BDD" w:rsidP="00332BDD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26609E">
        <w:rPr>
          <w:rFonts w:ascii="Calibri" w:hAnsi="Calibri" w:cs="Calibri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>
        <w:fldChar w:fldCharType="begin"/>
      </w:r>
      <w:r>
        <w:instrText>HYPERLINK "mailto:prokupljedsn@minrzs.gov.rs"</w:instrText>
      </w:r>
      <w:r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>
        <w:fldChar w:fldCharType="end"/>
      </w:r>
    </w:p>
    <w:p w:rsidR="00332BDD" w:rsidRDefault="00332BDD" w:rsidP="00332BDD">
      <w:pPr>
        <w:jc w:val="both"/>
      </w:pPr>
    </w:p>
    <w:p w:rsidR="00332BDD" w:rsidRDefault="00332BDD" w:rsidP="00332BDD">
      <w:pPr>
        <w:jc w:val="both"/>
      </w:pPr>
    </w:p>
    <w:p w:rsidR="00332BDD" w:rsidRDefault="00332BDD" w:rsidP="00332BDD">
      <w:pPr>
        <w:ind w:left="6663"/>
      </w:pPr>
    </w:p>
    <w:p w:rsidR="00332BDD" w:rsidRDefault="00332BDD" w:rsidP="00332BDD">
      <w:pPr>
        <w:ind w:left="142"/>
        <w:jc w:val="center"/>
        <w:rPr>
          <w:b/>
        </w:rPr>
      </w:pPr>
      <w:r w:rsidRPr="00B2272E">
        <w:rPr>
          <w:b/>
        </w:rPr>
        <w:t>ИСПРАВКА КОНКУРСНЕ ДОКУМЕНТАЦИЈЕ</w:t>
      </w:r>
      <w:r>
        <w:rPr>
          <w:b/>
        </w:rPr>
        <w:t xml:space="preserve"> ЗА ЈАВНУ НАБАВКУ ДОБАРА                                                               ЈН БР.4-Д/МВ-15 НАБАВКА УГЉА</w:t>
      </w:r>
    </w:p>
    <w:p w:rsidR="00332BDD" w:rsidRDefault="00332BDD" w:rsidP="00332BDD">
      <w:pPr>
        <w:ind w:left="142"/>
        <w:jc w:val="center"/>
        <w:rPr>
          <w:b/>
        </w:rPr>
      </w:pPr>
    </w:p>
    <w:p w:rsidR="00332BDD" w:rsidRDefault="00332BDD" w:rsidP="00332BDD">
      <w:pPr>
        <w:ind w:left="142"/>
      </w:pPr>
      <w:proofErr w:type="spellStart"/>
      <w:proofErr w:type="gramStart"/>
      <w:r>
        <w:t>Свим</w:t>
      </w:r>
      <w:proofErr w:type="spellEnd"/>
      <w:r>
        <w:t xml:space="preserve"> </w:t>
      </w:r>
      <w:proofErr w:type="spellStart"/>
      <w:r>
        <w:t>понуђачима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преузели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ЈН </w:t>
      </w:r>
      <w:proofErr w:type="spellStart"/>
      <w:r>
        <w:t>бр</w:t>
      </w:r>
      <w:proofErr w:type="spellEnd"/>
      <w:r>
        <w:t>.</w:t>
      </w:r>
      <w:proofErr w:type="gramEnd"/>
      <w:r>
        <w:t xml:space="preserve"> 4-Д/МВ-15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угља</w:t>
      </w:r>
      <w:proofErr w:type="spellEnd"/>
      <w:r>
        <w:t xml:space="preserve">, </w:t>
      </w:r>
      <w:proofErr w:type="spellStart"/>
      <w:r>
        <w:t>обљављујемо</w:t>
      </w:r>
      <w:proofErr w:type="spellEnd"/>
      <w:r>
        <w:t xml:space="preserve"> </w:t>
      </w:r>
      <w:proofErr w:type="spellStart"/>
      <w:r>
        <w:t>исправку</w:t>
      </w:r>
      <w:proofErr w:type="spellEnd"/>
      <w:r>
        <w:t xml:space="preserve"> у </w:t>
      </w:r>
      <w:proofErr w:type="spellStart"/>
      <w:r>
        <w:t>тексту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332BDD" w:rsidRDefault="00332BDD" w:rsidP="00332BDD">
      <w:pPr>
        <w:ind w:left="142"/>
        <w:rPr>
          <w:rFonts w:cstheme="minorHAnsi"/>
          <w:bCs/>
          <w:iCs/>
          <w:lang w:val="sr-Cyrl-CS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76 </w:t>
      </w:r>
      <w:proofErr w:type="spellStart"/>
      <w:proofErr w:type="gramStart"/>
      <w:r>
        <w:t>Закона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тачком</w:t>
      </w:r>
      <w:proofErr w:type="spellEnd"/>
      <w:r>
        <w:t xml:space="preserve"> 4 . </w:t>
      </w:r>
      <w:proofErr w:type="spellStart"/>
      <w:proofErr w:type="gramStart"/>
      <w:r>
        <w:t>текст</w:t>
      </w:r>
      <w:proofErr w:type="spellEnd"/>
      <w:r>
        <w:t xml:space="preserve">  </w:t>
      </w:r>
      <w:proofErr w:type="spellStart"/>
      <w:r>
        <w:t>стоји</w:t>
      </w:r>
      <w:proofErr w:type="spellEnd"/>
      <w:proofErr w:type="gramEnd"/>
      <w:r>
        <w:t xml:space="preserve">                                                                                                                                           </w:t>
      </w:r>
      <w:proofErr w:type="spellStart"/>
      <w:r w:rsidRPr="00BE0DD4">
        <w:rPr>
          <w:rFonts w:ascii="Calibri" w:hAnsi="Calibri" w:cs="Calibri"/>
          <w:b/>
        </w:rPr>
        <w:t>Да</w:t>
      </w:r>
      <w:proofErr w:type="spellEnd"/>
      <w:r w:rsidRPr="00BE0DD4">
        <w:rPr>
          <w:rFonts w:ascii="Calibri" w:hAnsi="Calibri" w:cs="Calibri"/>
          <w:b/>
        </w:rPr>
        <w:t xml:space="preserve"> </w:t>
      </w:r>
      <w:proofErr w:type="spellStart"/>
      <w:r w:rsidRPr="00BE0DD4">
        <w:rPr>
          <w:rFonts w:ascii="Calibri" w:hAnsi="Calibri" w:cs="Calibri"/>
          <w:b/>
        </w:rPr>
        <w:t>достави</w:t>
      </w:r>
      <w:proofErr w:type="spellEnd"/>
      <w:r w:rsidRPr="00BE0DD4">
        <w:rPr>
          <w:rFonts w:ascii="Calibri" w:hAnsi="Calibri" w:cs="Calibri"/>
          <w:b/>
        </w:rPr>
        <w:t xml:space="preserve"> </w:t>
      </w:r>
      <w:r w:rsidRPr="00BE0DD4">
        <w:rPr>
          <w:rFonts w:cstheme="minorHAnsi"/>
          <w:b/>
          <w:bCs/>
          <w:iCs/>
          <w:lang w:val="sr-Cyrl-CS"/>
        </w:rPr>
        <w:t>Произвођачке спецификације за сортиман комад</w:t>
      </w:r>
      <w:r>
        <w:rPr>
          <w:rFonts w:cstheme="minorHAnsi"/>
          <w:bCs/>
          <w:iCs/>
          <w:lang w:val="sr-Cyrl-CS"/>
        </w:rPr>
        <w:t xml:space="preserve">   </w:t>
      </w:r>
      <w:r w:rsidRPr="00CA51B0">
        <w:rPr>
          <w:rFonts w:cstheme="minorHAnsi"/>
          <w:bCs/>
          <w:iCs/>
          <w:lang w:val="sr-Cyrl-CS"/>
        </w:rPr>
        <w:t>произвођача угља који нуде и</w:t>
      </w:r>
      <w:r>
        <w:rPr>
          <w:rFonts w:cstheme="minorHAnsi"/>
          <w:bCs/>
          <w:iCs/>
          <w:lang w:val="sr-Cyrl-CS"/>
        </w:rPr>
        <w:t xml:space="preserve"> </w:t>
      </w:r>
      <w:r w:rsidRPr="00CA51B0">
        <w:rPr>
          <w:rFonts w:cstheme="minorHAnsi"/>
          <w:bCs/>
          <w:iCs/>
          <w:lang w:val="sr-Cyrl-CS"/>
        </w:rPr>
        <w:t xml:space="preserve">Извештаје о испитивању понуђеног угља (техничка и елементарна анализа угља) за сортиман </w:t>
      </w:r>
      <w:r w:rsidRPr="00BE0DD4">
        <w:rPr>
          <w:rFonts w:cstheme="minorHAnsi"/>
          <w:b/>
          <w:bCs/>
          <w:iCs/>
          <w:lang w:val="sr-Cyrl-CS"/>
        </w:rPr>
        <w:t>комад</w:t>
      </w:r>
      <w:r w:rsidRPr="00CA51B0">
        <w:rPr>
          <w:rFonts w:cstheme="minorHAnsi"/>
          <w:bCs/>
          <w:iCs/>
          <w:lang w:val="sr-Cyrl-CS"/>
        </w:rPr>
        <w:t xml:space="preserve">, издате од стране лабораторије </w:t>
      </w:r>
      <w:r>
        <w:rPr>
          <w:rFonts w:cstheme="minorHAnsi"/>
          <w:bCs/>
          <w:iCs/>
          <w:lang w:val="sr-Cyrl-CS"/>
        </w:rPr>
        <w:t xml:space="preserve"> </w:t>
      </w:r>
      <w:r w:rsidRPr="00CA51B0">
        <w:rPr>
          <w:rFonts w:cstheme="minorHAnsi"/>
          <w:bCs/>
          <w:iCs/>
          <w:lang w:val="sr-Cyrl-CS"/>
        </w:rPr>
        <w:t>акредитоване за испитивање чврстих горива</w:t>
      </w:r>
      <w:r>
        <w:rPr>
          <w:rFonts w:cstheme="minorHAnsi"/>
          <w:bCs/>
          <w:iCs/>
          <w:lang w:val="sr-Cyrl-CS"/>
        </w:rPr>
        <w:t xml:space="preserve">. </w:t>
      </w:r>
    </w:p>
    <w:p w:rsidR="00332BDD" w:rsidRDefault="00332BDD" w:rsidP="00332BDD">
      <w:r>
        <w:t xml:space="preserve">   </w:t>
      </w:r>
      <w:proofErr w:type="spellStart"/>
      <w:r>
        <w:t>Реч</w:t>
      </w:r>
      <w:proofErr w:type="spellEnd"/>
      <w:r>
        <w:t xml:space="preserve"> </w:t>
      </w:r>
      <w:proofErr w:type="spellStart"/>
      <w:r w:rsidRPr="00B2272E">
        <w:rPr>
          <w:b/>
        </w:rPr>
        <w:t>комад</w:t>
      </w:r>
      <w:proofErr w:type="spellEnd"/>
      <w:r>
        <w:t xml:space="preserve"> </w:t>
      </w:r>
      <w:proofErr w:type="spellStart"/>
      <w:r>
        <w:t>замењује</w:t>
      </w:r>
      <w:proofErr w:type="spellEnd"/>
      <w:r>
        <w:t xml:space="preserve"> </w:t>
      </w:r>
      <w:proofErr w:type="spellStart"/>
      <w:proofErr w:type="gramStart"/>
      <w:r>
        <w:t>реч</w:t>
      </w:r>
      <w:proofErr w:type="spellEnd"/>
      <w:r>
        <w:t xml:space="preserve">  </w:t>
      </w:r>
      <w:proofErr w:type="spellStart"/>
      <w:r w:rsidRPr="00BE0DD4">
        <w:rPr>
          <w:b/>
        </w:rPr>
        <w:t>коцка</w:t>
      </w:r>
      <w:proofErr w:type="spellEnd"/>
      <w:proofErr w:type="gramEnd"/>
      <w:r w:rsidRPr="00BE0DD4">
        <w:rPr>
          <w:b/>
        </w:rPr>
        <w:t>.</w:t>
      </w:r>
    </w:p>
    <w:p w:rsidR="00332BDD" w:rsidRPr="00BE0DD4" w:rsidRDefault="00332BDD" w:rsidP="00332BDD">
      <w:pPr>
        <w:ind w:left="270"/>
        <w:rPr>
          <w:rFonts w:cstheme="minorHAnsi"/>
          <w:bCs/>
          <w:iCs/>
        </w:rPr>
      </w:pPr>
      <w:proofErr w:type="spellStart"/>
      <w:r w:rsidRPr="004B5A0D">
        <w:rPr>
          <w:rFonts w:cstheme="minorHAnsi"/>
          <w:b/>
        </w:rPr>
        <w:t>Исправљен</w:t>
      </w:r>
      <w:proofErr w:type="spellEnd"/>
      <w:r w:rsidRPr="004B5A0D">
        <w:rPr>
          <w:rFonts w:cstheme="minorHAnsi"/>
          <w:b/>
        </w:rPr>
        <w:t xml:space="preserve"> </w:t>
      </w:r>
      <w:proofErr w:type="spellStart"/>
      <w:proofErr w:type="gramStart"/>
      <w:r w:rsidRPr="004B5A0D">
        <w:rPr>
          <w:rFonts w:cstheme="minorHAnsi"/>
          <w:b/>
        </w:rPr>
        <w:t>текст</w:t>
      </w:r>
      <w:proofErr w:type="spellEnd"/>
      <w:r w:rsidRPr="004B5A0D">
        <w:rPr>
          <w:rFonts w:cstheme="minorHAnsi"/>
          <w:b/>
        </w:rPr>
        <w:t xml:space="preserve">  </w:t>
      </w:r>
      <w:proofErr w:type="spellStart"/>
      <w:r w:rsidRPr="004B5A0D">
        <w:rPr>
          <w:rFonts w:cstheme="minorHAnsi"/>
          <w:b/>
        </w:rPr>
        <w:t>гласи</w:t>
      </w:r>
      <w:proofErr w:type="spellEnd"/>
      <w:proofErr w:type="gramEnd"/>
      <w:r w:rsidRPr="004B5A0D">
        <w:rPr>
          <w:rFonts w:cstheme="minorHAnsi"/>
          <w:b/>
        </w:rPr>
        <w:t xml:space="preserve">:                                                                                                                                  </w:t>
      </w:r>
      <w:r>
        <w:rPr>
          <w:rFonts w:cstheme="minorHAnsi"/>
          <w:b/>
        </w:rPr>
        <w:t xml:space="preserve">   </w:t>
      </w:r>
      <w:r w:rsidRPr="004B5A0D">
        <w:rPr>
          <w:rFonts w:cstheme="minorHAnsi"/>
          <w:b/>
        </w:rPr>
        <w:t xml:space="preserve">  </w:t>
      </w:r>
      <w:proofErr w:type="spellStart"/>
      <w:r w:rsidRPr="004B5A0D">
        <w:rPr>
          <w:rFonts w:cstheme="minorHAnsi"/>
          <w:b/>
        </w:rPr>
        <w:t>Да</w:t>
      </w:r>
      <w:proofErr w:type="spellEnd"/>
      <w:r w:rsidRPr="004B5A0D">
        <w:rPr>
          <w:rFonts w:cstheme="minorHAnsi"/>
          <w:b/>
        </w:rPr>
        <w:t xml:space="preserve"> </w:t>
      </w:r>
      <w:proofErr w:type="spellStart"/>
      <w:r w:rsidRPr="004B5A0D">
        <w:rPr>
          <w:rFonts w:cstheme="minorHAnsi"/>
          <w:b/>
        </w:rPr>
        <w:t>достави</w:t>
      </w:r>
      <w:proofErr w:type="spellEnd"/>
      <w:r w:rsidRPr="004B5A0D">
        <w:rPr>
          <w:rFonts w:cstheme="minorHAnsi"/>
          <w:b/>
        </w:rPr>
        <w:t xml:space="preserve"> </w:t>
      </w:r>
      <w:r w:rsidRPr="004B5A0D">
        <w:rPr>
          <w:rFonts w:cstheme="minorHAnsi"/>
          <w:b/>
          <w:bCs/>
          <w:iCs/>
          <w:lang w:val="sr-Cyrl-CS"/>
        </w:rPr>
        <w:t>Произвођачке спецификације за сортиман коцка</w:t>
      </w:r>
      <w:r w:rsidRPr="004B5A0D">
        <w:rPr>
          <w:rFonts w:cstheme="minorHAnsi"/>
          <w:bCs/>
          <w:iCs/>
          <w:lang w:val="sr-Cyrl-CS"/>
        </w:rPr>
        <w:t>, издате од стране</w:t>
      </w:r>
      <w:r>
        <w:rPr>
          <w:rFonts w:cstheme="minorHAnsi"/>
          <w:bCs/>
          <w:iCs/>
          <w:lang w:val="sr-Cyrl-CS"/>
        </w:rPr>
        <w:t xml:space="preserve">   п</w:t>
      </w:r>
      <w:r w:rsidRPr="00BE0DD4">
        <w:rPr>
          <w:rFonts w:cstheme="minorHAnsi"/>
          <w:bCs/>
          <w:iCs/>
          <w:lang w:val="sr-Cyrl-CS"/>
        </w:rPr>
        <w:t xml:space="preserve">роизвођача угља који нуде и Извештаје о испитивању понуђеног угља (техничка и елементарна анализа угља) за сортиман </w:t>
      </w:r>
      <w:proofErr w:type="spellStart"/>
      <w:r w:rsidRPr="00BE0DD4">
        <w:rPr>
          <w:rFonts w:cstheme="minorHAnsi"/>
          <w:bCs/>
          <w:iCs/>
        </w:rPr>
        <w:t>коцка</w:t>
      </w:r>
      <w:proofErr w:type="spellEnd"/>
      <w:r w:rsidRPr="00BE0DD4">
        <w:rPr>
          <w:rFonts w:cstheme="minorHAnsi"/>
          <w:bCs/>
          <w:iCs/>
          <w:lang w:val="sr-Cyrl-CS"/>
        </w:rPr>
        <w:t>, издате од стране лабораторије  акредитоване за испитивање чврстих горива.</w:t>
      </w:r>
    </w:p>
    <w:p w:rsidR="00332BDD" w:rsidRPr="00B2272E" w:rsidRDefault="00332BDD" w:rsidP="00332BDD"/>
    <w:p w:rsidR="00332BDD" w:rsidRDefault="00332BDD" w:rsidP="00332BDD">
      <w:pPr>
        <w:ind w:left="6663"/>
      </w:pPr>
    </w:p>
    <w:p w:rsidR="00332BDD" w:rsidRDefault="00332BDD" w:rsidP="00332BDD">
      <w:pPr>
        <w:ind w:left="6663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2BDD" w:rsidRPr="009D70D8" w:rsidRDefault="00332BDD" w:rsidP="00332BDD">
      <w:pPr>
        <w:jc w:val="both"/>
      </w:pPr>
    </w:p>
    <w:p w:rsidR="00332BDD" w:rsidRDefault="00332BDD" w:rsidP="00332BDD"/>
    <w:p w:rsidR="00E60F1F" w:rsidRDefault="00E60F1F"/>
    <w:sectPr w:rsidR="00E60F1F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2BDD"/>
    <w:rsid w:val="00332BDD"/>
    <w:rsid w:val="00E6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2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2</cp:revision>
  <dcterms:created xsi:type="dcterms:W3CDTF">2015-10-07T11:30:00Z</dcterms:created>
  <dcterms:modified xsi:type="dcterms:W3CDTF">2015-10-07T11:31:00Z</dcterms:modified>
</cp:coreProperties>
</file>